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CAC" w:rsidRPr="00CC0ED7" w:rsidRDefault="00364CAC" w:rsidP="00364CAC">
      <w:pPr>
        <w:jc w:val="center"/>
        <w:rPr>
          <w:lang w:val="uk-UA"/>
        </w:rPr>
      </w:pPr>
      <w:r w:rsidRPr="00CC0ED7">
        <w:rPr>
          <w:rFonts w:ascii="Calibri" w:eastAsia="Calibri" w:hAnsi="Calibri"/>
          <w:sz w:val="22"/>
          <w:szCs w:val="22"/>
          <w:lang w:val="uk-UA"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>
                <wp:simplePos x="0" y="0"/>
                <wp:positionH relativeFrom="column">
                  <wp:posOffset>3804285</wp:posOffset>
                </wp:positionH>
                <wp:positionV relativeFrom="paragraph">
                  <wp:posOffset>-328295</wp:posOffset>
                </wp:positionV>
                <wp:extent cx="2407920" cy="617220"/>
                <wp:effectExtent l="0" t="0" r="0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7920" cy="617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4CAC" w:rsidRPr="006041FB" w:rsidRDefault="00364CAC" w:rsidP="00364CAC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b/>
                                <w:sz w:val="72"/>
                                <w:szCs w:val="72"/>
                              </w:rPr>
                              <w:t>ПРОЄ</w:t>
                            </w:r>
                            <w:r w:rsidRPr="006041FB">
                              <w:rPr>
                                <w:b/>
                                <w:sz w:val="72"/>
                                <w:szCs w:val="72"/>
                              </w:rPr>
                              <w:t>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299.55pt;margin-top:-25.85pt;width:189.6pt;height:48.6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" stroked="f">
                <v:textbox style="mso-fit-shape-to-text:t">
                  <w:txbxContent>
                    <w:p w:rsidR="00364CAC" w:rsidRPr="006041FB" w:rsidRDefault="00364CAC" w:rsidP="00364CAC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>
                        <w:rPr>
                          <w:b/>
                          <w:sz w:val="72"/>
                          <w:szCs w:val="72"/>
                        </w:rPr>
                        <w:t>ПРОЄ</w:t>
                      </w:r>
                      <w:r w:rsidRPr="006041FB">
                        <w:rPr>
                          <w:b/>
                          <w:sz w:val="72"/>
                          <w:szCs w:val="72"/>
                        </w:rPr>
                        <w:t>КТ</w:t>
                      </w:r>
                    </w:p>
                  </w:txbxContent>
                </v:textbox>
              </v:shape>
            </w:pict>
          </mc:Fallback>
        </mc:AlternateContent>
      </w:r>
      <w:r w:rsidRPr="00CC0ED7">
        <w:rPr>
          <w:lang w:val="uk-UA"/>
        </w:rPr>
        <w:drawing>
          <wp:inline distT="0" distB="0" distL="0" distR="0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CAC" w:rsidRPr="00CC0ED7" w:rsidRDefault="00364CAC" w:rsidP="00364CAC">
      <w:pPr>
        <w:jc w:val="center"/>
        <w:rPr>
          <w:rFonts w:ascii="Bookman Old Style" w:hAnsi="Bookman Old Style" w:cs="Arial"/>
          <w:b/>
          <w:lang w:val="uk-UA"/>
        </w:rPr>
      </w:pPr>
      <w:r w:rsidRPr="00CC0ED7">
        <w:rPr>
          <w:rFonts w:ascii="Bookman Old Style" w:hAnsi="Bookman Old Style" w:cs="Arial"/>
          <w:b/>
          <w:lang w:val="uk-UA"/>
        </w:rPr>
        <w:t>УКРАЇНА</w:t>
      </w:r>
    </w:p>
    <w:p w:rsidR="00364CAC" w:rsidRPr="00CC0ED7" w:rsidRDefault="00364CAC" w:rsidP="00364CAC">
      <w:pPr>
        <w:keepNext/>
        <w:jc w:val="center"/>
        <w:outlineLvl w:val="0"/>
        <w:rPr>
          <w:rFonts w:ascii="Bookman Old Style" w:hAnsi="Bookman Old Style" w:cs="Arial"/>
          <w:b/>
          <w:bCs/>
          <w:spacing w:val="98"/>
          <w:sz w:val="28"/>
          <w:lang w:val="uk-UA"/>
        </w:rPr>
      </w:pPr>
      <w:r w:rsidRPr="00CC0ED7">
        <w:rPr>
          <w:rFonts w:ascii="Bookman Old Style" w:hAnsi="Bookman Old Style" w:cs="Arial"/>
          <w:b/>
          <w:bCs/>
          <w:spacing w:val="98"/>
          <w:sz w:val="28"/>
          <w:lang w:val="uk-UA"/>
        </w:rPr>
        <w:t>ЖМЕРИНСЬКА РАЙОННА РАДА</w:t>
      </w:r>
    </w:p>
    <w:p w:rsidR="00364CAC" w:rsidRPr="00CC0ED7" w:rsidRDefault="00364CAC" w:rsidP="00364CAC">
      <w:pPr>
        <w:jc w:val="center"/>
        <w:rPr>
          <w:rFonts w:ascii="Bookman Old Style" w:hAnsi="Bookman Old Style" w:cs="Arial"/>
          <w:b/>
          <w:lang w:val="uk-UA"/>
        </w:rPr>
      </w:pPr>
      <w:r w:rsidRPr="00CC0ED7">
        <w:rPr>
          <w:rFonts w:ascii="Bookman Old Style" w:hAnsi="Bookman Old Style" w:cs="Arial"/>
          <w:b/>
          <w:lang w:val="uk-UA"/>
        </w:rPr>
        <w:t>ВІННИЦЬКОЇ ОБЛАСТІ</w:t>
      </w:r>
    </w:p>
    <w:p w:rsidR="00364CAC" w:rsidRPr="00CC0ED7" w:rsidRDefault="00364CAC" w:rsidP="00364CAC">
      <w:pPr>
        <w:jc w:val="center"/>
        <w:rPr>
          <w:rFonts w:ascii="Bookman Old Style" w:hAnsi="Bookman Old Style" w:cs="Arial"/>
          <w:b/>
          <w:sz w:val="27"/>
          <w:lang w:val="uk-UA"/>
        </w:rPr>
      </w:pPr>
      <w:r w:rsidRPr="00CC0ED7">
        <w:rPr>
          <w:rFonts w:ascii="Calibri" w:eastAsia="Calibri" w:hAnsi="Calibri"/>
          <w:sz w:val="22"/>
          <w:szCs w:val="22"/>
          <w:lang w:val="uk-UA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5A0F1D" id="Прямая соединительная линия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364CAC" w:rsidRPr="00CC0ED7" w:rsidRDefault="00364CAC" w:rsidP="00364CAC">
      <w:pPr>
        <w:keepNext/>
        <w:jc w:val="center"/>
        <w:outlineLvl w:val="1"/>
        <w:rPr>
          <w:rFonts w:ascii="Arial" w:hAnsi="Arial" w:cs="Arial"/>
          <w:b/>
          <w:bCs/>
          <w:spacing w:val="244"/>
          <w:sz w:val="40"/>
          <w:lang w:val="uk-UA"/>
        </w:rPr>
      </w:pPr>
      <w:r w:rsidRPr="00CC0ED7">
        <w:rPr>
          <w:rFonts w:ascii="Bookman Old Style" w:hAnsi="Bookman Old Style" w:cs="Arial"/>
          <w:b/>
          <w:bCs/>
          <w:spacing w:val="244"/>
          <w:sz w:val="40"/>
          <w:lang w:val="uk-UA"/>
        </w:rPr>
        <w:t>РІШЕННЯ</w:t>
      </w:r>
    </w:p>
    <w:p w:rsidR="00364CAC" w:rsidRPr="00CC0ED7" w:rsidRDefault="00364CAC" w:rsidP="00364CAC">
      <w:pPr>
        <w:jc w:val="center"/>
        <w:rPr>
          <w:rFonts w:ascii="Arial" w:hAnsi="Arial" w:cs="Arial"/>
          <w:sz w:val="20"/>
          <w:lang w:val="uk-UA"/>
        </w:rPr>
      </w:pPr>
    </w:p>
    <w:p w:rsidR="00364CAC" w:rsidRPr="00CC0ED7" w:rsidRDefault="00364CAC" w:rsidP="00364CAC">
      <w:pPr>
        <w:jc w:val="center"/>
        <w:rPr>
          <w:lang w:val="uk-UA"/>
        </w:rPr>
      </w:pPr>
      <w:r w:rsidRPr="00CC0ED7">
        <w:rPr>
          <w:rFonts w:ascii="Arial" w:hAnsi="Arial" w:cs="Arial"/>
          <w:sz w:val="20"/>
          <w:lang w:val="uk-UA"/>
        </w:rPr>
        <w:t>Від 23 грудня 2020 року</w:t>
      </w:r>
      <w:r w:rsidRPr="00CC0ED7">
        <w:rPr>
          <w:rFonts w:ascii="Arial" w:hAnsi="Arial" w:cs="Arial"/>
          <w:sz w:val="20"/>
          <w:lang w:val="uk-UA"/>
        </w:rPr>
        <w:tab/>
      </w:r>
      <w:r w:rsidRPr="00CC0ED7">
        <w:rPr>
          <w:rFonts w:ascii="Arial" w:hAnsi="Arial" w:cs="Arial"/>
          <w:sz w:val="20"/>
          <w:lang w:val="uk-UA"/>
        </w:rPr>
        <w:tab/>
        <w:t xml:space="preserve">      </w:t>
      </w:r>
      <w:r w:rsidRPr="00CC0ED7">
        <w:rPr>
          <w:rFonts w:ascii="Arial" w:hAnsi="Arial" w:cs="Arial"/>
          <w:sz w:val="20"/>
          <w:lang w:val="uk-UA"/>
        </w:rPr>
        <w:tab/>
      </w:r>
      <w:r w:rsidRPr="00CC0ED7">
        <w:rPr>
          <w:rFonts w:ascii="Arial" w:hAnsi="Arial" w:cs="Arial"/>
          <w:sz w:val="20"/>
          <w:lang w:val="uk-UA"/>
        </w:rPr>
        <w:tab/>
      </w:r>
      <w:r w:rsidRPr="00CC0ED7">
        <w:rPr>
          <w:rFonts w:ascii="Arial" w:hAnsi="Arial" w:cs="Arial"/>
          <w:sz w:val="20"/>
          <w:lang w:val="uk-UA"/>
        </w:rPr>
        <w:tab/>
        <w:t>3 позачергової сесія 8 скликання</w:t>
      </w:r>
    </w:p>
    <w:p w:rsidR="00364CAC" w:rsidRPr="00CC0ED7" w:rsidRDefault="00364CAC" w:rsidP="00364CAC">
      <w:pPr>
        <w:rPr>
          <w:lang w:val="uk-UA"/>
        </w:rPr>
      </w:pPr>
    </w:p>
    <w:p w:rsidR="00364CAC" w:rsidRPr="00CC0ED7" w:rsidRDefault="00364CAC" w:rsidP="00364CAC">
      <w:pPr>
        <w:rPr>
          <w:b/>
          <w:szCs w:val="28"/>
          <w:lang w:val="uk-UA"/>
        </w:rPr>
      </w:pPr>
    </w:p>
    <w:p w:rsidR="00364CAC" w:rsidRPr="00CC0ED7" w:rsidRDefault="00364CAC" w:rsidP="00364CAC">
      <w:pPr>
        <w:spacing w:before="120" w:line="216" w:lineRule="auto"/>
        <w:ind w:right="4960"/>
        <w:jc w:val="both"/>
        <w:rPr>
          <w:rFonts w:eastAsia="Calibri"/>
          <w:b/>
          <w:sz w:val="28"/>
          <w:szCs w:val="28"/>
          <w:lang w:val="uk-UA" w:eastAsia="en-US"/>
        </w:rPr>
      </w:pPr>
      <w:r w:rsidRPr="00CC0ED7">
        <w:rPr>
          <w:rFonts w:eastAsia="Calibri"/>
          <w:b/>
          <w:sz w:val="28"/>
          <w:szCs w:val="28"/>
          <w:lang w:val="uk-UA" w:eastAsia="en-US"/>
        </w:rPr>
        <w:t>Про затвердження розпоряджень голови районної ради</w:t>
      </w:r>
      <w:r w:rsidR="00AD29F0" w:rsidRPr="00CC0ED7">
        <w:rPr>
          <w:rFonts w:eastAsia="Calibri"/>
          <w:b/>
          <w:sz w:val="28"/>
          <w:szCs w:val="28"/>
          <w:lang w:val="uk-UA" w:eastAsia="en-US"/>
        </w:rPr>
        <w:t>, прийнятих в міжсесійний період</w:t>
      </w:r>
    </w:p>
    <w:p w:rsidR="00364CAC" w:rsidRPr="00CC0ED7" w:rsidRDefault="00364CAC" w:rsidP="00364CAC">
      <w:pPr>
        <w:rPr>
          <w:b/>
          <w:szCs w:val="28"/>
          <w:lang w:val="uk-UA"/>
        </w:rPr>
      </w:pPr>
    </w:p>
    <w:p w:rsidR="00364CAC" w:rsidRPr="00CC0ED7" w:rsidRDefault="00364CAC" w:rsidP="00364CAC">
      <w:pPr>
        <w:rPr>
          <w:b/>
          <w:szCs w:val="28"/>
          <w:lang w:val="uk-UA"/>
        </w:rPr>
      </w:pPr>
    </w:p>
    <w:p w:rsidR="00B92C80" w:rsidRPr="00CC0ED7" w:rsidRDefault="00E625F2" w:rsidP="00A500B7">
      <w:pPr>
        <w:ind w:firstLine="851"/>
        <w:jc w:val="both"/>
        <w:rPr>
          <w:b/>
          <w:sz w:val="28"/>
          <w:szCs w:val="28"/>
          <w:lang w:val="uk-UA"/>
        </w:rPr>
      </w:pPr>
      <w:r w:rsidRPr="00CC0ED7">
        <w:rPr>
          <w:sz w:val="28"/>
          <w:szCs w:val="28"/>
          <w:lang w:val="uk-UA"/>
        </w:rPr>
        <w:t>Відповідно до статей</w:t>
      </w:r>
      <w:r w:rsidR="00364CAC" w:rsidRPr="00CC0ED7">
        <w:rPr>
          <w:sz w:val="28"/>
          <w:szCs w:val="28"/>
          <w:lang w:val="uk-UA"/>
        </w:rPr>
        <w:t xml:space="preserve"> 43, 59, 60, п. 6</w:t>
      </w:r>
      <w:r w:rsidR="00364CAC" w:rsidRPr="00CC0ED7">
        <w:rPr>
          <w:sz w:val="28"/>
          <w:szCs w:val="28"/>
          <w:vertAlign w:val="superscript"/>
          <w:lang w:val="uk-UA"/>
        </w:rPr>
        <w:t xml:space="preserve">2 </w:t>
      </w:r>
      <w:r w:rsidR="00364CAC" w:rsidRPr="00CC0ED7">
        <w:rPr>
          <w:sz w:val="28"/>
          <w:szCs w:val="28"/>
          <w:lang w:val="uk-UA"/>
        </w:rPr>
        <w:t>розділу V «Прикінцеві та перехідні положення» Закону України «Про місцев</w:t>
      </w:r>
      <w:r w:rsidR="007276F5" w:rsidRPr="00CC0ED7">
        <w:rPr>
          <w:sz w:val="28"/>
          <w:szCs w:val="28"/>
          <w:lang w:val="uk-UA"/>
        </w:rPr>
        <w:t>е самоврядування в Україні», статті</w:t>
      </w:r>
      <w:r w:rsidR="00364CAC" w:rsidRPr="00CC0ED7">
        <w:rPr>
          <w:sz w:val="28"/>
          <w:szCs w:val="28"/>
          <w:lang w:val="uk-UA"/>
        </w:rPr>
        <w:t xml:space="preserve"> 17 Закону України «Про державну реєстрацію юридичних осіб, фізичних осіб-підприємців та громадськи</w:t>
      </w:r>
      <w:bookmarkStart w:id="0" w:name="_GoBack"/>
      <w:bookmarkEnd w:id="0"/>
      <w:r w:rsidR="00364CAC" w:rsidRPr="00CC0ED7">
        <w:rPr>
          <w:sz w:val="28"/>
          <w:szCs w:val="28"/>
          <w:lang w:val="uk-UA"/>
        </w:rPr>
        <w:t>х формувань», Постанови Верховної Ради Укр</w:t>
      </w:r>
      <w:r w:rsidR="007276F5" w:rsidRPr="00CC0ED7">
        <w:rPr>
          <w:sz w:val="28"/>
          <w:szCs w:val="28"/>
          <w:lang w:val="uk-UA"/>
        </w:rPr>
        <w:t>аїни №807-IX від 17.07.20 р.</w:t>
      </w:r>
      <w:r w:rsidR="00364CAC" w:rsidRPr="00CC0ED7">
        <w:rPr>
          <w:sz w:val="28"/>
          <w:szCs w:val="28"/>
          <w:lang w:val="uk-UA"/>
        </w:rPr>
        <w:t xml:space="preserve"> «Про утворення та ліквідацію районів», враховуючи висновок постійної комісії районної ради з питань бюджетно-фінансової діяльності, соціально-економічного розвитку, ринкових відносин, районна рада </w:t>
      </w:r>
      <w:r w:rsidR="00364CAC" w:rsidRPr="00CC0ED7">
        <w:rPr>
          <w:b/>
          <w:sz w:val="28"/>
          <w:szCs w:val="28"/>
          <w:lang w:val="uk-UA"/>
        </w:rPr>
        <w:t>ВИРІШИЛА:</w:t>
      </w:r>
    </w:p>
    <w:p w:rsidR="00364CAC" w:rsidRPr="00CC0ED7" w:rsidRDefault="00364CAC" w:rsidP="00364CAC">
      <w:pPr>
        <w:spacing w:before="120" w:line="216" w:lineRule="auto"/>
        <w:ind w:firstLine="902"/>
        <w:jc w:val="both"/>
        <w:rPr>
          <w:rFonts w:eastAsia="Calibri"/>
          <w:sz w:val="28"/>
          <w:szCs w:val="28"/>
          <w:lang w:val="uk-UA" w:eastAsia="en-US"/>
        </w:rPr>
      </w:pPr>
      <w:r w:rsidRPr="00CC0ED7">
        <w:rPr>
          <w:rFonts w:eastAsia="Calibri"/>
          <w:sz w:val="28"/>
          <w:szCs w:val="28"/>
          <w:lang w:val="uk-UA" w:eastAsia="en-US"/>
        </w:rPr>
        <w:t>Затвердити розпорядження голови районної ради:</w:t>
      </w:r>
    </w:p>
    <w:p w:rsidR="00364CAC" w:rsidRPr="00CC0ED7" w:rsidRDefault="00364CAC" w:rsidP="00364CAC">
      <w:pPr>
        <w:spacing w:before="120" w:line="216" w:lineRule="auto"/>
        <w:ind w:firstLine="902"/>
        <w:jc w:val="both"/>
        <w:rPr>
          <w:rFonts w:eastAsia="Calibri"/>
          <w:sz w:val="28"/>
          <w:szCs w:val="28"/>
          <w:lang w:val="uk-UA" w:eastAsia="en-US"/>
        </w:rPr>
      </w:pPr>
    </w:p>
    <w:tbl>
      <w:tblPr>
        <w:tblW w:w="9354" w:type="dxa"/>
        <w:jc w:val="center"/>
        <w:tblLook w:val="01E0" w:firstRow="1" w:lastRow="1" w:firstColumn="1" w:lastColumn="1" w:noHBand="0" w:noVBand="0"/>
      </w:tblPr>
      <w:tblGrid>
        <w:gridCol w:w="764"/>
        <w:gridCol w:w="1914"/>
        <w:gridCol w:w="1084"/>
        <w:gridCol w:w="5592"/>
      </w:tblGrid>
      <w:tr w:rsidR="00E625F2" w:rsidRPr="00CC0ED7" w:rsidTr="00E625F2">
        <w:trPr>
          <w:jc w:val="center"/>
        </w:trPr>
        <w:tc>
          <w:tcPr>
            <w:tcW w:w="764" w:type="dxa"/>
            <w:shd w:val="clear" w:color="auto" w:fill="auto"/>
          </w:tcPr>
          <w:p w:rsidR="00E625F2" w:rsidRPr="00CC0ED7" w:rsidRDefault="00E625F2" w:rsidP="00364CAC">
            <w:pPr>
              <w:spacing w:before="120" w:line="216" w:lineRule="auto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CC0ED7">
              <w:rPr>
                <w:rFonts w:eastAsia="Calibri"/>
                <w:sz w:val="28"/>
                <w:szCs w:val="28"/>
                <w:lang w:val="uk-UA" w:eastAsia="en-US"/>
              </w:rPr>
              <w:t>від</w:t>
            </w:r>
          </w:p>
        </w:tc>
        <w:tc>
          <w:tcPr>
            <w:tcW w:w="1914" w:type="dxa"/>
            <w:shd w:val="clear" w:color="auto" w:fill="auto"/>
          </w:tcPr>
          <w:p w:rsidR="00E625F2" w:rsidRPr="00CC0ED7" w:rsidRDefault="00E625F2" w:rsidP="00364CAC">
            <w:pPr>
              <w:shd w:val="clear" w:color="auto" w:fill="FFFFFF"/>
              <w:spacing w:before="120" w:line="216" w:lineRule="auto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CC0ED7">
              <w:rPr>
                <w:rFonts w:eastAsia="Calibri"/>
                <w:sz w:val="28"/>
                <w:szCs w:val="28"/>
                <w:lang w:val="uk-UA" w:eastAsia="en-US"/>
              </w:rPr>
              <w:t xml:space="preserve">08.12.20 р. </w:t>
            </w:r>
          </w:p>
        </w:tc>
        <w:tc>
          <w:tcPr>
            <w:tcW w:w="1084" w:type="dxa"/>
            <w:shd w:val="clear" w:color="auto" w:fill="auto"/>
          </w:tcPr>
          <w:p w:rsidR="00E625F2" w:rsidRPr="00CC0ED7" w:rsidRDefault="00E625F2" w:rsidP="00364CAC">
            <w:pPr>
              <w:shd w:val="clear" w:color="auto" w:fill="FFFFFF"/>
              <w:spacing w:before="120" w:line="216" w:lineRule="auto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CC0ED7">
              <w:rPr>
                <w:rFonts w:eastAsia="Calibri"/>
                <w:sz w:val="28"/>
                <w:szCs w:val="28"/>
                <w:lang w:val="uk-UA" w:eastAsia="en-US"/>
              </w:rPr>
              <w:t>№ 69</w:t>
            </w:r>
          </w:p>
        </w:tc>
        <w:tc>
          <w:tcPr>
            <w:tcW w:w="5592" w:type="dxa"/>
          </w:tcPr>
          <w:p w:rsidR="00E625F2" w:rsidRPr="00CC0ED7" w:rsidRDefault="00E625F2" w:rsidP="00364CAC">
            <w:pPr>
              <w:spacing w:before="120" w:line="216" w:lineRule="auto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CC0ED7">
              <w:rPr>
                <w:rFonts w:eastAsia="Calibri"/>
                <w:sz w:val="28"/>
                <w:szCs w:val="28"/>
                <w:lang w:val="uk-UA" w:eastAsia="en-US"/>
              </w:rPr>
              <w:t>Про надання права першого та другого підпису</w:t>
            </w:r>
            <w:r w:rsidR="00CC0ED7" w:rsidRPr="00CC0ED7">
              <w:rPr>
                <w:rFonts w:eastAsia="Calibri"/>
                <w:sz w:val="28"/>
                <w:szCs w:val="28"/>
                <w:lang w:val="uk-UA" w:eastAsia="en-US"/>
              </w:rPr>
              <w:t>.</w:t>
            </w:r>
          </w:p>
        </w:tc>
      </w:tr>
      <w:tr w:rsidR="00E625F2" w:rsidRPr="00CC0ED7" w:rsidTr="00E625F2">
        <w:trPr>
          <w:jc w:val="center"/>
        </w:trPr>
        <w:tc>
          <w:tcPr>
            <w:tcW w:w="764" w:type="dxa"/>
            <w:shd w:val="clear" w:color="auto" w:fill="auto"/>
          </w:tcPr>
          <w:p w:rsidR="00E625F2" w:rsidRPr="00CC0ED7" w:rsidRDefault="00E625F2" w:rsidP="00364CAC">
            <w:pPr>
              <w:spacing w:before="120" w:line="216" w:lineRule="auto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CC0ED7">
              <w:rPr>
                <w:rFonts w:eastAsia="Calibri"/>
                <w:sz w:val="28"/>
                <w:szCs w:val="28"/>
                <w:lang w:val="uk-UA" w:eastAsia="en-US"/>
              </w:rPr>
              <w:t>від</w:t>
            </w:r>
          </w:p>
        </w:tc>
        <w:tc>
          <w:tcPr>
            <w:tcW w:w="1914" w:type="dxa"/>
            <w:shd w:val="clear" w:color="auto" w:fill="auto"/>
          </w:tcPr>
          <w:p w:rsidR="00E625F2" w:rsidRPr="00CC0ED7" w:rsidRDefault="00E625F2" w:rsidP="00364CAC">
            <w:pPr>
              <w:shd w:val="clear" w:color="auto" w:fill="FFFFFF"/>
              <w:spacing w:before="120" w:line="216" w:lineRule="auto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CC0ED7">
              <w:rPr>
                <w:rFonts w:eastAsia="Calibri"/>
                <w:sz w:val="28"/>
                <w:szCs w:val="28"/>
                <w:lang w:val="uk-UA" w:eastAsia="en-US"/>
              </w:rPr>
              <w:t>17.12.20 р.</w:t>
            </w:r>
          </w:p>
        </w:tc>
        <w:tc>
          <w:tcPr>
            <w:tcW w:w="1084" w:type="dxa"/>
            <w:shd w:val="clear" w:color="auto" w:fill="auto"/>
          </w:tcPr>
          <w:p w:rsidR="00E625F2" w:rsidRPr="00CC0ED7" w:rsidRDefault="00E625F2" w:rsidP="00364CAC">
            <w:pPr>
              <w:shd w:val="clear" w:color="auto" w:fill="FFFFFF"/>
              <w:spacing w:before="120" w:line="216" w:lineRule="auto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CC0ED7">
              <w:rPr>
                <w:rFonts w:eastAsia="Calibri"/>
                <w:sz w:val="28"/>
                <w:szCs w:val="28"/>
                <w:lang w:val="uk-UA" w:eastAsia="en-US"/>
              </w:rPr>
              <w:t xml:space="preserve">№ 73     </w:t>
            </w:r>
          </w:p>
        </w:tc>
        <w:tc>
          <w:tcPr>
            <w:tcW w:w="5592" w:type="dxa"/>
          </w:tcPr>
          <w:p w:rsidR="00E625F2" w:rsidRPr="00CC0ED7" w:rsidRDefault="00E625F2" w:rsidP="00364CAC">
            <w:pPr>
              <w:spacing w:before="120" w:line="216" w:lineRule="auto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CC0ED7">
              <w:rPr>
                <w:sz w:val="28"/>
                <w:szCs w:val="28"/>
                <w:lang w:val="uk-UA"/>
              </w:rPr>
              <w:t>Про надання права першого та другого підпису членам комісії з реорганізації Барської районної ради</w:t>
            </w:r>
            <w:r w:rsidR="00CC0ED7" w:rsidRPr="00CC0ED7">
              <w:rPr>
                <w:sz w:val="28"/>
                <w:szCs w:val="28"/>
                <w:lang w:val="uk-UA"/>
              </w:rPr>
              <w:t>.</w:t>
            </w:r>
          </w:p>
        </w:tc>
      </w:tr>
      <w:tr w:rsidR="00E625F2" w:rsidRPr="00CC0ED7" w:rsidTr="00E625F2">
        <w:trPr>
          <w:jc w:val="center"/>
        </w:trPr>
        <w:tc>
          <w:tcPr>
            <w:tcW w:w="764" w:type="dxa"/>
            <w:shd w:val="clear" w:color="auto" w:fill="auto"/>
          </w:tcPr>
          <w:p w:rsidR="00E625F2" w:rsidRPr="00CC0ED7" w:rsidRDefault="00E625F2" w:rsidP="00364CAC">
            <w:pPr>
              <w:spacing w:before="120" w:line="216" w:lineRule="auto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CC0ED7">
              <w:rPr>
                <w:rFonts w:eastAsia="Calibri"/>
                <w:sz w:val="28"/>
                <w:szCs w:val="28"/>
                <w:lang w:val="uk-UA" w:eastAsia="en-US"/>
              </w:rPr>
              <w:t>від</w:t>
            </w:r>
          </w:p>
        </w:tc>
        <w:tc>
          <w:tcPr>
            <w:tcW w:w="1914" w:type="dxa"/>
            <w:shd w:val="clear" w:color="auto" w:fill="auto"/>
          </w:tcPr>
          <w:p w:rsidR="00E625F2" w:rsidRPr="00CC0ED7" w:rsidRDefault="00E625F2" w:rsidP="00364CAC">
            <w:pPr>
              <w:shd w:val="clear" w:color="auto" w:fill="FFFFFF"/>
              <w:spacing w:before="120" w:line="216" w:lineRule="auto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CC0ED7">
              <w:rPr>
                <w:rFonts w:eastAsia="Calibri"/>
                <w:sz w:val="28"/>
                <w:szCs w:val="28"/>
                <w:lang w:val="uk-UA" w:eastAsia="en-US"/>
              </w:rPr>
              <w:t>17.12.20 р.</w:t>
            </w:r>
          </w:p>
        </w:tc>
        <w:tc>
          <w:tcPr>
            <w:tcW w:w="1084" w:type="dxa"/>
            <w:shd w:val="clear" w:color="auto" w:fill="auto"/>
          </w:tcPr>
          <w:p w:rsidR="00E625F2" w:rsidRPr="00CC0ED7" w:rsidRDefault="00E625F2" w:rsidP="00364CAC">
            <w:pPr>
              <w:shd w:val="clear" w:color="auto" w:fill="FFFFFF"/>
              <w:spacing w:before="120" w:line="216" w:lineRule="auto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CC0ED7">
              <w:rPr>
                <w:rFonts w:eastAsia="Calibri"/>
                <w:sz w:val="28"/>
                <w:szCs w:val="28"/>
                <w:lang w:val="uk-UA" w:eastAsia="en-US"/>
              </w:rPr>
              <w:t xml:space="preserve">№ 74  </w:t>
            </w:r>
          </w:p>
        </w:tc>
        <w:tc>
          <w:tcPr>
            <w:tcW w:w="5592" w:type="dxa"/>
          </w:tcPr>
          <w:p w:rsidR="00E625F2" w:rsidRPr="00CC0ED7" w:rsidRDefault="00E625F2" w:rsidP="00364CAC">
            <w:pPr>
              <w:spacing w:before="120" w:line="216" w:lineRule="auto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CC0ED7">
              <w:rPr>
                <w:sz w:val="28"/>
                <w:szCs w:val="28"/>
                <w:lang w:val="uk-UA"/>
              </w:rPr>
              <w:t xml:space="preserve">Про надання права першого та другого підпису членам комісії з реорганізації </w:t>
            </w:r>
            <w:proofErr w:type="spellStart"/>
            <w:r w:rsidRPr="00CC0ED7">
              <w:rPr>
                <w:sz w:val="28"/>
                <w:szCs w:val="28"/>
                <w:lang w:val="uk-UA"/>
              </w:rPr>
              <w:t>Шаргородської</w:t>
            </w:r>
            <w:proofErr w:type="spellEnd"/>
            <w:r w:rsidRPr="00CC0ED7">
              <w:rPr>
                <w:sz w:val="28"/>
                <w:szCs w:val="28"/>
                <w:lang w:val="uk-UA"/>
              </w:rPr>
              <w:t xml:space="preserve"> районної ради</w:t>
            </w:r>
            <w:r w:rsidR="00CC0ED7" w:rsidRPr="00CC0ED7">
              <w:rPr>
                <w:sz w:val="28"/>
                <w:szCs w:val="28"/>
                <w:lang w:val="uk-UA"/>
              </w:rPr>
              <w:t>.</w:t>
            </w:r>
          </w:p>
        </w:tc>
      </w:tr>
    </w:tbl>
    <w:p w:rsidR="00A500B7" w:rsidRPr="00CC0ED7" w:rsidRDefault="00A500B7" w:rsidP="00A500B7">
      <w:pPr>
        <w:rPr>
          <w:b/>
          <w:sz w:val="28"/>
          <w:szCs w:val="28"/>
          <w:lang w:val="uk-UA"/>
        </w:rPr>
      </w:pPr>
    </w:p>
    <w:p w:rsidR="00A500B7" w:rsidRPr="00CC0ED7" w:rsidRDefault="00A500B7" w:rsidP="00A500B7">
      <w:pPr>
        <w:rPr>
          <w:b/>
          <w:sz w:val="28"/>
          <w:szCs w:val="28"/>
          <w:lang w:val="uk-UA"/>
        </w:rPr>
      </w:pPr>
    </w:p>
    <w:p w:rsidR="00A500B7" w:rsidRPr="00CC0ED7" w:rsidRDefault="00A500B7" w:rsidP="00A500B7">
      <w:pPr>
        <w:rPr>
          <w:b/>
          <w:sz w:val="28"/>
          <w:szCs w:val="28"/>
          <w:lang w:val="uk-UA"/>
        </w:rPr>
      </w:pPr>
    </w:p>
    <w:p w:rsidR="00A500B7" w:rsidRPr="00CC0ED7" w:rsidRDefault="00A500B7" w:rsidP="00A500B7">
      <w:pPr>
        <w:rPr>
          <w:b/>
          <w:sz w:val="28"/>
          <w:szCs w:val="28"/>
          <w:lang w:val="uk-UA"/>
        </w:rPr>
      </w:pPr>
    </w:p>
    <w:p w:rsidR="00A500B7" w:rsidRPr="00CC0ED7" w:rsidRDefault="00A500B7" w:rsidP="00A500B7">
      <w:pPr>
        <w:rPr>
          <w:b/>
          <w:sz w:val="28"/>
          <w:szCs w:val="28"/>
          <w:lang w:val="uk-UA"/>
        </w:rPr>
      </w:pPr>
      <w:r w:rsidRPr="00CC0ED7">
        <w:rPr>
          <w:b/>
          <w:sz w:val="28"/>
          <w:szCs w:val="28"/>
          <w:lang w:val="uk-UA"/>
        </w:rPr>
        <w:t>Голова районної ради</w:t>
      </w:r>
      <w:r w:rsidRPr="00CC0ED7">
        <w:rPr>
          <w:b/>
          <w:sz w:val="28"/>
          <w:szCs w:val="28"/>
          <w:lang w:val="uk-UA"/>
        </w:rPr>
        <w:tab/>
      </w:r>
      <w:r w:rsidRPr="00CC0ED7">
        <w:rPr>
          <w:b/>
          <w:sz w:val="28"/>
          <w:szCs w:val="28"/>
          <w:lang w:val="uk-UA"/>
        </w:rPr>
        <w:tab/>
      </w:r>
      <w:r w:rsidRPr="00CC0ED7">
        <w:rPr>
          <w:b/>
          <w:sz w:val="28"/>
          <w:szCs w:val="28"/>
          <w:lang w:val="uk-UA"/>
        </w:rPr>
        <w:tab/>
      </w:r>
      <w:r w:rsidRPr="00CC0ED7">
        <w:rPr>
          <w:b/>
          <w:sz w:val="28"/>
          <w:szCs w:val="28"/>
          <w:lang w:val="uk-UA"/>
        </w:rPr>
        <w:tab/>
      </w:r>
      <w:r w:rsidRPr="00CC0ED7">
        <w:rPr>
          <w:b/>
          <w:sz w:val="28"/>
          <w:szCs w:val="28"/>
          <w:lang w:val="uk-UA"/>
        </w:rPr>
        <w:tab/>
      </w:r>
      <w:r w:rsidRPr="00CC0ED7">
        <w:rPr>
          <w:b/>
          <w:sz w:val="28"/>
          <w:szCs w:val="28"/>
          <w:lang w:val="uk-UA"/>
        </w:rPr>
        <w:tab/>
        <w:t xml:space="preserve">Анатолій БЕШЛЕЙ  </w:t>
      </w:r>
    </w:p>
    <w:p w:rsidR="00364CAC" w:rsidRPr="00CC0ED7" w:rsidRDefault="00364CAC" w:rsidP="00364CAC">
      <w:pPr>
        <w:rPr>
          <w:lang w:val="uk-UA"/>
        </w:rPr>
      </w:pPr>
    </w:p>
    <w:sectPr w:rsidR="00364CAC" w:rsidRPr="00CC0E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CAC"/>
    <w:rsid w:val="00327228"/>
    <w:rsid w:val="00364CAC"/>
    <w:rsid w:val="0045444F"/>
    <w:rsid w:val="007276F5"/>
    <w:rsid w:val="007A47E8"/>
    <w:rsid w:val="00A500B7"/>
    <w:rsid w:val="00AD29F0"/>
    <w:rsid w:val="00B92C80"/>
    <w:rsid w:val="00CC0ED7"/>
    <w:rsid w:val="00E625F2"/>
    <w:rsid w:val="00FD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23EF7"/>
  <w15:chartTrackingRefBased/>
  <w15:docId w15:val="{4963BDBB-ADA6-4E90-84F1-841CB734C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4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25F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25F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9</cp:revision>
  <cp:lastPrinted>2020-12-22T13:09:00Z</cp:lastPrinted>
  <dcterms:created xsi:type="dcterms:W3CDTF">2020-12-21T09:17:00Z</dcterms:created>
  <dcterms:modified xsi:type="dcterms:W3CDTF">2020-12-22T13:44:00Z</dcterms:modified>
</cp:coreProperties>
</file>